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4588CAAA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2E27FE43" w14:textId="6861097A" w:rsidR="001B2ABD" w:rsidRPr="0059649E" w:rsidRDefault="00842AF3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E6B12EA" wp14:editId="4D73A3D5">
                  <wp:extent cx="2139950" cy="2223770"/>
                  <wp:effectExtent l="0" t="0" r="0" b="5080"/>
                  <wp:docPr id="53486199" name="Imagen 1" descr="D. Ramón Guillén Pé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. Ramón Guillén Pé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2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F522EAD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C248A05" w14:textId="77777777" w:rsidR="001B2ABD" w:rsidRDefault="00842AF3" w:rsidP="001B2ABD">
            <w:pPr>
              <w:pStyle w:val="Subttulo"/>
              <w:rPr>
                <w:spacing w:val="0"/>
                <w:w w:val="100"/>
              </w:rPr>
            </w:pPr>
            <w:r>
              <w:rPr>
                <w:spacing w:val="1"/>
                <w:w w:val="67"/>
              </w:rPr>
              <w:t>Ramón Guillén Pére</w:t>
            </w:r>
            <w:r>
              <w:rPr>
                <w:spacing w:val="12"/>
                <w:w w:val="67"/>
              </w:rPr>
              <w:t>z</w:t>
            </w:r>
          </w:p>
          <w:p w14:paraId="0F0B05EF" w14:textId="77777777" w:rsidR="00842AF3" w:rsidRPr="00842AF3" w:rsidRDefault="00842AF3" w:rsidP="00842AF3">
            <w:pPr>
              <w:rPr>
                <w:b/>
                <w:bCs/>
              </w:rPr>
            </w:pPr>
            <w:r w:rsidRPr="00842AF3">
              <w:rPr>
                <w:b/>
                <w:bCs/>
              </w:rPr>
              <w:t>CONCEJAL DE AGRICULTURA, AGUA Y MEDIO AMBIENTE, INDUSRIA,</w:t>
            </w:r>
          </w:p>
          <w:p w14:paraId="7D4E726D" w14:textId="13AF0C20" w:rsidR="00842AF3" w:rsidRPr="00842AF3" w:rsidRDefault="00842AF3" w:rsidP="00842AF3">
            <w:r w:rsidRPr="00842AF3">
              <w:rPr>
                <w:b/>
                <w:bCs/>
              </w:rPr>
              <w:t>EMPRESA Y TRANSPORTE.</w:t>
            </w:r>
          </w:p>
        </w:tc>
      </w:tr>
      <w:tr w:rsidR="001B2ABD" w:rsidRPr="0059649E" w14:paraId="52774778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8E8529EE1D99491FB517859F70D708C1"/>
              </w:placeholder>
              <w:temporary/>
              <w:showingPlcHdr/>
              <w15:appearance w15:val="hidden"/>
            </w:sdtPr>
            <w:sdtContent>
              <w:p w14:paraId="2BD3BA65" w14:textId="77777777" w:rsidR="001B2ABD" w:rsidRPr="0059649E" w:rsidRDefault="00036450" w:rsidP="00036450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14:paraId="435E5CA4" w14:textId="4345978E" w:rsidR="00036450" w:rsidRPr="0059649E" w:rsidRDefault="00036450" w:rsidP="00842AF3"/>
          <w:p w14:paraId="1614D719" w14:textId="77777777" w:rsidR="00036450" w:rsidRPr="0059649E" w:rsidRDefault="00036450" w:rsidP="00036450"/>
          <w:sdt>
            <w:sdtPr>
              <w:id w:val="-1954003311"/>
              <w:placeholder>
                <w:docPart w:val="A9DFC631E0AD4715A1B6F2C97F806D3B"/>
              </w:placeholder>
              <w:temporary/>
              <w:showingPlcHdr/>
              <w15:appearance w15:val="hidden"/>
            </w:sdtPr>
            <w:sdtContent>
              <w:p w14:paraId="388C938E" w14:textId="77777777"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30A80CDDD9DC403394060B4EA346A041"/>
              </w:placeholder>
              <w:temporary/>
              <w:showingPlcHdr/>
              <w15:appearance w15:val="hidden"/>
            </w:sdtPr>
            <w:sdtContent>
              <w:p w14:paraId="04056E47" w14:textId="77777777"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5F645C67" w14:textId="52766873" w:rsidR="004D3011" w:rsidRPr="0059649E" w:rsidRDefault="00842AF3" w:rsidP="004D3011">
            <w:r w:rsidRPr="00842AF3">
              <w:t>650 36 43 25</w:t>
            </w:r>
          </w:p>
          <w:p w14:paraId="2839C79E" w14:textId="77777777" w:rsidR="004D3011" w:rsidRPr="0059649E" w:rsidRDefault="004D3011" w:rsidP="004D3011"/>
          <w:sdt>
            <w:sdtPr>
              <w:id w:val="67859272"/>
              <w:placeholder>
                <w:docPart w:val="1A176EBC58F7403F962725C5255B4998"/>
              </w:placeholder>
              <w:temporary/>
              <w:showingPlcHdr/>
              <w15:appearance w15:val="hidden"/>
            </w:sdtPr>
            <w:sdtContent>
              <w:p w14:paraId="4BABB6F7" w14:textId="7EBFC65F" w:rsidR="004D3011" w:rsidRPr="0059649E" w:rsidRDefault="004D3011" w:rsidP="004D3011">
                <w:r w:rsidRPr="0059649E">
                  <w:rPr>
                    <w:lang w:bidi="es-ES"/>
                  </w:rPr>
                  <w:t>SITIO WEB:</w:t>
                </w:r>
              </w:p>
            </w:sdtContent>
          </w:sdt>
          <w:p w14:paraId="1596EEE9" w14:textId="490FD088" w:rsidR="004D3011" w:rsidRDefault="004D3011" w:rsidP="004D3011"/>
          <w:p w14:paraId="5298C185" w14:textId="214C7F47" w:rsidR="00842AF3" w:rsidRPr="0059649E" w:rsidRDefault="00842AF3" w:rsidP="004D3011">
            <w:r>
              <w:t>www.archena.es</w:t>
            </w:r>
          </w:p>
          <w:p w14:paraId="5A581791" w14:textId="77777777" w:rsidR="004D3011" w:rsidRPr="0059649E" w:rsidRDefault="004D3011" w:rsidP="004D3011"/>
          <w:sdt>
            <w:sdtPr>
              <w:id w:val="-240260293"/>
              <w:placeholder>
                <w:docPart w:val="E0667CB30A4741C9BCC2B7CB9F094F27"/>
              </w:placeholder>
              <w:temporary/>
              <w:showingPlcHdr/>
              <w15:appearance w15:val="hidden"/>
            </w:sdtPr>
            <w:sdtContent>
              <w:p w14:paraId="008CF4FD" w14:textId="77777777"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1548FFF8" w14:textId="7345785F" w:rsidR="004D3011" w:rsidRPr="0059649E" w:rsidRDefault="00842AF3" w:rsidP="004D3011">
            <w:r>
              <w:t>Ramonguille</w:t>
            </w:r>
            <w:r w:rsidR="004456A1">
              <w:t>n@</w:t>
            </w:r>
            <w:r>
              <w:t>rchena.es</w:t>
            </w:r>
          </w:p>
        </w:tc>
        <w:tc>
          <w:tcPr>
            <w:tcW w:w="720" w:type="dxa"/>
          </w:tcPr>
          <w:p w14:paraId="2C909AA5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51DD1012715A4AEC91107AB3E7B565FC"/>
              </w:placeholder>
              <w:temporary/>
              <w:showingPlcHdr/>
              <w15:appearance w15:val="hidden"/>
            </w:sdtPr>
            <w:sdtContent>
              <w:p w14:paraId="428985B5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607131E3" w14:textId="0C77A3BD" w:rsidR="001424E5" w:rsidRDefault="00842AF3" w:rsidP="001424E5">
            <w:r>
              <w:t>BACHILLER, I.E.S VICENTE MEDINA (ARCHENA)</w:t>
            </w:r>
          </w:p>
          <w:p w14:paraId="405AA114" w14:textId="5FD4093D" w:rsidR="00842AF3" w:rsidRDefault="00842AF3" w:rsidP="00842AF3">
            <w:r>
              <w:t>FP-2 I.E.S DOCTOR PEDRO GUILLEN (ARCHENA</w:t>
            </w:r>
          </w:p>
          <w:p w14:paraId="28C99B3D" w14:textId="77777777" w:rsidR="00842AF3" w:rsidRDefault="00842AF3" w:rsidP="00842AF3"/>
          <w:p w14:paraId="38B9E7B3" w14:textId="77777777" w:rsidR="00842AF3" w:rsidRDefault="00842AF3" w:rsidP="00842AF3"/>
          <w:p w14:paraId="7BDAF143" w14:textId="67E04A39" w:rsidR="00842AF3" w:rsidRDefault="00000000" w:rsidP="00842AF3">
            <w:sdt>
              <w:sdtPr>
                <w:id w:val="1001553383"/>
                <w:placeholder>
                  <w:docPart w:val="3994F833F11F48888E85D74EB83BEEFF"/>
                </w:placeholder>
                <w:temporary/>
                <w:showingPlcHdr/>
                <w15:appearance w15:val="hidden"/>
              </w:sdtPr>
              <w:sdtContent>
                <w:r w:rsidR="004456A1" w:rsidRPr="00842AF3">
                  <w:rPr>
                    <w:b/>
                    <w:bCs/>
                    <w:lang w:bidi="es-ES"/>
                  </w:rPr>
                  <w:t>EXPERIENCIA LABORAL</w:t>
                </w:r>
              </w:sdtContent>
            </w:sdt>
          </w:p>
          <w:p w14:paraId="0D104102" w14:textId="77777777" w:rsidR="00842AF3" w:rsidRDefault="00842AF3" w:rsidP="00842AF3"/>
          <w:p w14:paraId="1BA7DB6C" w14:textId="77777777" w:rsidR="00842AF3" w:rsidRDefault="00842AF3" w:rsidP="00842AF3"/>
          <w:p w14:paraId="477DFB59" w14:textId="64735428" w:rsidR="00842AF3" w:rsidRDefault="00842AF3" w:rsidP="00842AF3">
            <w:r>
              <w:t>GERENTE EN LA EMPRESA RAMÓN GUILLEN E HIJOS, S.L 22 AÑOS</w:t>
            </w:r>
          </w:p>
          <w:p w14:paraId="6B24F455" w14:textId="77777777" w:rsidR="00842AF3" w:rsidRDefault="00842AF3" w:rsidP="00842AF3"/>
          <w:p w14:paraId="34F929EB" w14:textId="3317C2AF" w:rsidR="00842AF3" w:rsidRDefault="00842AF3" w:rsidP="00842AF3">
            <w:r>
              <w:t>ENCARGADO DE LOGISTICA EN JGH DE ALGUAZAS DESDE EL 2018</w:t>
            </w:r>
          </w:p>
          <w:p w14:paraId="40C782F5" w14:textId="77777777" w:rsidR="00842AF3" w:rsidRDefault="00842AF3" w:rsidP="00842AF3"/>
          <w:p w14:paraId="7CC8F6AA" w14:textId="77777777" w:rsidR="00842AF3" w:rsidRDefault="00842AF3" w:rsidP="00842AF3"/>
          <w:p w14:paraId="5A756B50" w14:textId="77777777" w:rsidR="00842AF3" w:rsidRDefault="00842AF3" w:rsidP="00842AF3"/>
          <w:p w14:paraId="4C6F9ADB" w14:textId="42D10602" w:rsidR="00036450" w:rsidRPr="0059649E" w:rsidRDefault="00036450" w:rsidP="00842AF3"/>
          <w:p w14:paraId="6A121332" w14:textId="5CD823DF" w:rsidR="00036450" w:rsidRPr="0059649E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44FDAC6C" w14:textId="77777777" w:rsidR="00713665" w:rsidRPr="0059649E" w:rsidRDefault="00713665" w:rsidP="000C45FF">
      <w:pPr>
        <w:tabs>
          <w:tab w:val="left" w:pos="990"/>
        </w:tabs>
      </w:pPr>
    </w:p>
    <w:sectPr w:rsidR="00713665" w:rsidRPr="0059649E" w:rsidSect="00D34D16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C229" w14:textId="77777777" w:rsidR="00D34D16" w:rsidRDefault="00D34D16" w:rsidP="000C45FF">
      <w:r>
        <w:separator/>
      </w:r>
    </w:p>
  </w:endnote>
  <w:endnote w:type="continuationSeparator" w:id="0">
    <w:p w14:paraId="7CEFD84B" w14:textId="77777777" w:rsidR="00D34D16" w:rsidRDefault="00D34D1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0492" w14:textId="77777777" w:rsidR="00D34D16" w:rsidRDefault="00D34D16" w:rsidP="000C45FF">
      <w:r>
        <w:separator/>
      </w:r>
    </w:p>
  </w:footnote>
  <w:footnote w:type="continuationSeparator" w:id="0">
    <w:p w14:paraId="1AE32FC8" w14:textId="77777777" w:rsidR="00D34D16" w:rsidRDefault="00D34D1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2193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6ED7C524" wp14:editId="66B2E41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63343233">
    <w:abstractNumId w:val="10"/>
  </w:num>
  <w:num w:numId="2" w16cid:durableId="2041663351">
    <w:abstractNumId w:val="11"/>
  </w:num>
  <w:num w:numId="3" w16cid:durableId="1533155424">
    <w:abstractNumId w:val="8"/>
  </w:num>
  <w:num w:numId="4" w16cid:durableId="950666317">
    <w:abstractNumId w:val="3"/>
  </w:num>
  <w:num w:numId="5" w16cid:durableId="2063938743">
    <w:abstractNumId w:val="2"/>
  </w:num>
  <w:num w:numId="6" w16cid:durableId="1215702149">
    <w:abstractNumId w:val="1"/>
  </w:num>
  <w:num w:numId="7" w16cid:durableId="677318231">
    <w:abstractNumId w:val="0"/>
  </w:num>
  <w:num w:numId="8" w16cid:durableId="676537522">
    <w:abstractNumId w:val="9"/>
  </w:num>
  <w:num w:numId="9" w16cid:durableId="666788149">
    <w:abstractNumId w:val="7"/>
  </w:num>
  <w:num w:numId="10" w16cid:durableId="809400074">
    <w:abstractNumId w:val="6"/>
  </w:num>
  <w:num w:numId="11" w16cid:durableId="1944997222">
    <w:abstractNumId w:val="5"/>
  </w:num>
  <w:num w:numId="12" w16cid:durableId="1628389364">
    <w:abstractNumId w:val="4"/>
  </w:num>
  <w:num w:numId="13" w16cid:durableId="1092438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F3"/>
    <w:rsid w:val="00036450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6A1"/>
    <w:rsid w:val="00445947"/>
    <w:rsid w:val="004561E8"/>
    <w:rsid w:val="004813B3"/>
    <w:rsid w:val="00496591"/>
    <w:rsid w:val="004C63E4"/>
    <w:rsid w:val="004D3011"/>
    <w:rsid w:val="005262AC"/>
    <w:rsid w:val="0059649E"/>
    <w:rsid w:val="005E39D5"/>
    <w:rsid w:val="00600670"/>
    <w:rsid w:val="0062123A"/>
    <w:rsid w:val="00646E75"/>
    <w:rsid w:val="006771D0"/>
    <w:rsid w:val="00713665"/>
    <w:rsid w:val="00715FCB"/>
    <w:rsid w:val="00743101"/>
    <w:rsid w:val="007775E1"/>
    <w:rsid w:val="007867A0"/>
    <w:rsid w:val="007927F5"/>
    <w:rsid w:val="00802CA0"/>
    <w:rsid w:val="00842AF3"/>
    <w:rsid w:val="009260CD"/>
    <w:rsid w:val="00952C25"/>
    <w:rsid w:val="00991489"/>
    <w:rsid w:val="009A09AC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34D16"/>
    <w:rsid w:val="00D422DE"/>
    <w:rsid w:val="00D5459D"/>
    <w:rsid w:val="00DA1F4D"/>
    <w:rsid w:val="00DD172A"/>
    <w:rsid w:val="00E25A26"/>
    <w:rsid w:val="00E4381A"/>
    <w:rsid w:val="00E55D74"/>
    <w:rsid w:val="00EE4C8D"/>
    <w:rsid w:val="00F501EA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2272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l301s\AppData\Local\Microsoft\Office\16.0\DTS\es-ES%7b9ECA9CF2-E3E0-473A-AE52-86BC211AD6E3%7d\%7b614639E9-7283-4A47-A13C-EEFADF4A6F6B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8529EE1D99491FB517859F70D70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7DB7F-79F5-410E-B8C3-AEED8EA09708}"/>
      </w:docPartPr>
      <w:docPartBody>
        <w:p w:rsidR="00D375DC" w:rsidRDefault="00000000">
          <w:pPr>
            <w:pStyle w:val="8E8529EE1D99491FB517859F70D708C1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A9DFC631E0AD4715A1B6F2C97F806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0AF2-860A-40FA-B5C0-8C651496850F}"/>
      </w:docPartPr>
      <w:docPartBody>
        <w:p w:rsidR="00D375DC" w:rsidRDefault="00000000">
          <w:pPr>
            <w:pStyle w:val="A9DFC631E0AD4715A1B6F2C97F806D3B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30A80CDDD9DC403394060B4EA346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485A-0991-4D44-AB81-A822962092AE}"/>
      </w:docPartPr>
      <w:docPartBody>
        <w:p w:rsidR="00D375DC" w:rsidRDefault="00000000">
          <w:pPr>
            <w:pStyle w:val="30A80CDDD9DC403394060B4EA346A041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1A176EBC58F7403F962725C5255B4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3D375-6777-4B65-9165-9B791E636947}"/>
      </w:docPartPr>
      <w:docPartBody>
        <w:p w:rsidR="00D375DC" w:rsidRDefault="00000000">
          <w:pPr>
            <w:pStyle w:val="1A176EBC58F7403F962725C5255B4998"/>
          </w:pPr>
          <w:r w:rsidRPr="0059649E">
            <w:rPr>
              <w:lang w:bidi="es-ES"/>
            </w:rPr>
            <w:t>SITIO WEB:</w:t>
          </w:r>
        </w:p>
      </w:docPartBody>
    </w:docPart>
    <w:docPart>
      <w:docPartPr>
        <w:name w:val="E0667CB30A4741C9BCC2B7CB9F094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2AE5-D5A9-45EA-A3B1-79E6F63641F2}"/>
      </w:docPartPr>
      <w:docPartBody>
        <w:p w:rsidR="00D375DC" w:rsidRDefault="00000000">
          <w:pPr>
            <w:pStyle w:val="E0667CB30A4741C9BCC2B7CB9F094F27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51DD1012715A4AEC91107AB3E7B56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B8664-2E65-44A1-8A55-A08C7F06280B}"/>
      </w:docPartPr>
      <w:docPartBody>
        <w:p w:rsidR="00D375DC" w:rsidRDefault="00000000">
          <w:pPr>
            <w:pStyle w:val="51DD1012715A4AEC91107AB3E7B565FC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3994F833F11F48888E85D74EB83BE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3A195-F729-41D6-BEFD-8025AB749FD4}"/>
      </w:docPartPr>
      <w:docPartBody>
        <w:p w:rsidR="00D375DC" w:rsidRDefault="00146A10" w:rsidP="00146A10">
          <w:pPr>
            <w:pStyle w:val="3994F833F11F48888E85D74EB83BEEFF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10"/>
    <w:rsid w:val="00146A10"/>
    <w:rsid w:val="004F3778"/>
    <w:rsid w:val="00587FB0"/>
    <w:rsid w:val="00D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Cs w:val="26"/>
      <w:lang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E8529EE1D99491FB517859F70D708C1">
    <w:name w:val="8E8529EE1D99491FB517859F70D708C1"/>
  </w:style>
  <w:style w:type="paragraph" w:customStyle="1" w:styleId="A9DFC631E0AD4715A1B6F2C97F806D3B">
    <w:name w:val="A9DFC631E0AD4715A1B6F2C97F806D3B"/>
  </w:style>
  <w:style w:type="paragraph" w:customStyle="1" w:styleId="30A80CDDD9DC403394060B4EA346A041">
    <w:name w:val="30A80CDDD9DC403394060B4EA346A041"/>
  </w:style>
  <w:style w:type="paragraph" w:customStyle="1" w:styleId="1A176EBC58F7403F962725C5255B4998">
    <w:name w:val="1A176EBC58F7403F962725C5255B4998"/>
  </w:style>
  <w:style w:type="paragraph" w:customStyle="1" w:styleId="E0667CB30A4741C9BCC2B7CB9F094F27">
    <w:name w:val="E0667CB30A4741C9BCC2B7CB9F094F27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51DD1012715A4AEC91107AB3E7B565FC">
    <w:name w:val="51DD1012715A4AEC91107AB3E7B565FC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3994F833F11F48888E85D74EB83BEEFF">
    <w:name w:val="3994F833F11F48888E85D74EB83BEEFF"/>
    <w:rsid w:val="00146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{614639E9-7283-4A47-A13C-EEFADF4A6F6B}tf00546271_win32.dotx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2024-04-23T12:29:00Z</dcterms:created>
  <dcterms:modified xsi:type="dcterms:W3CDTF">2024-04-23T12:29:00Z</dcterms:modified>
</cp:coreProperties>
</file>